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</w:r>
    </w:p>
    <w:p>
      <w:pPr>
        <w:pStyle w:val="Style15"/>
        <w:bidi w:val="0"/>
        <w:jc w:val="center"/>
        <w:rPr>
          <w:rFonts w:ascii="Liberation Serif" w:hAnsi="Liberation Serif"/>
          <w:b/>
          <w:b/>
          <w:bCs/>
          <w:sz w:val="72"/>
          <w:szCs w:val="72"/>
        </w:rPr>
      </w:pPr>
      <w:r>
        <w:rPr>
          <w:rFonts w:ascii="Liberation Serif" w:hAnsi="Liberation Serif"/>
          <w:b/>
          <w:bCs/>
          <w:sz w:val="72"/>
          <w:szCs w:val="72"/>
        </w:rPr>
        <w:t>АО «Уралкриомаш»</w:t>
      </w:r>
    </w:p>
    <w:tbl>
      <w:tblPr>
        <w:tblStyle w:val="a1"/>
        <w:tblW w:w="10717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4"/>
        <w:gridCol w:w="1347"/>
        <w:gridCol w:w="1705"/>
        <w:gridCol w:w="1692"/>
        <w:gridCol w:w="1017"/>
        <w:gridCol w:w="1805"/>
        <w:gridCol w:w="1346"/>
      </w:tblGrid>
      <w:tr>
        <w:trPr>
          <w:trHeight w:val="673" w:hRule="exact"/>
        </w:trPr>
        <w:tc>
          <w:tcPr>
            <w:tcW w:w="10716" w:type="dxa"/>
            <w:gridSpan w:val="7"/>
            <w:tcBorders/>
            <w:shd w:color="auto" w:fill="auto" w:val="clear"/>
            <w:vAlign w:val="center"/>
          </w:tcPr>
          <w:p>
            <w:pPr>
              <w:pStyle w:val="Style14"/>
              <w:widowControl w:val="false"/>
              <w:bidi w:val="0"/>
              <w:spacing w:lineRule="exact" w:line="229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Информация о вакансиях на 25 октября 2022 г.</w:t>
            </w:r>
          </w:p>
        </w:tc>
      </w:tr>
      <w:tr>
        <w:trPr>
          <w:trHeight w:val="115" w:hRule="exact"/>
        </w:trPr>
        <w:tc>
          <w:tcPr>
            <w:tcW w:w="10716" w:type="dxa"/>
            <w:gridSpan w:val="7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kern w:val="0"/>
                <w:szCs w:val="20"/>
              </w:rPr>
            </w:pPr>
            <w:r>
              <w:rPr>
                <w:kern w:val="0"/>
                <w:szCs w:val="20"/>
              </w:rPr>
            </w:r>
          </w:p>
        </w:tc>
      </w:tr>
      <w:tr>
        <w:trPr>
          <w:trHeight w:val="559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Профессия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Организация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Требования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З/П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руб.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b/>
                <w:b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b/>
                <w:color w:val="000000"/>
                <w:spacing w:val="-2"/>
                <w:kern w:val="0"/>
                <w:sz w:val="18"/>
                <w:szCs w:val="20"/>
              </w:rPr>
              <w:t>Контактные данные</w:t>
            </w:r>
          </w:p>
        </w:tc>
      </w:tr>
      <w:tr>
        <w:trPr>
          <w:trHeight w:val="1428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Инженер, метролог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Специальность по образованию: Метрология и метрологическое обеспечение.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23500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161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Грузчик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стропальщика                 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2392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Специалист, по технической поддержке ис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офисных программ и САПР, понимание принципов технологической подготовки производства в машиностроении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23000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892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Плотник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 к кандидатуре работника работодатель не заявляет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19000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741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Наладчик сварочного и газоплазморезательного оборудования 4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Электротехническое образование, опыт работы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21000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829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Контролер сварочных работ 3 разряда-5 разряда, контролер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читать чертежи.                    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87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Маляр 3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умение пользоваться краскопультом и опыт работы покраски цистерн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93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Слесарь-ремонтник 4 разряда-6 разряда, по гидравлике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слесаря-ремонтника           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709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Фрезеровщик 5 разряда-6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фрезеровщика    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40000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621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Инженер-технолог, по сварке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 к кандидатуре работника работодатель не заявляет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35000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161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Начальник бюро (в промышленности), начальник бюро внедрения ис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знание офисных программ и САПР       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Высшее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27000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794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Машинист крана (крановщик) 4 разряда-5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опыт работы, наличие удостоверения по профессии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25000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98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Монтажник санитарно-технических систем и оборудования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 к кандидатуре работника работодатель не заявляет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Стаж: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22000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590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Заточник, заточник инструмента абразивными кругами сухим способом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дополнительные пожелания к кандидатуре работника работодатель не заявляет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 общее (11 кл.)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18000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  <w:tr>
        <w:trPr>
          <w:trHeight w:val="1755" w:hRule="exact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Слесарь-ремонтник 4 разряда-6 разряда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АО "УРАЛКРИОМАШ"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Удостоверение слесаря-ремонтника                                     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57" w:type="dxa"/>
              <w:right w:w="57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Образование: Среднее профессиональное (в т.ч. начальное профессиональное)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Стаж: 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righ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26000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left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622051, г Нижний Тагил, ш Восточное, д. 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7" w:type="dxa"/>
              <w:left w:w="115" w:type="dxa"/>
              <w:right w:w="115" w:type="dxa"/>
            </w:tcMar>
            <w:vAlign w:val="center"/>
          </w:tcPr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8(3435) 499226</w:t>
            </w:r>
          </w:p>
          <w:p>
            <w:pPr>
              <w:pStyle w:val="Normal"/>
              <w:widowControl w:val="false"/>
              <w:bidi w:val="0"/>
              <w:spacing w:lineRule="exact" w:line="229"/>
              <w:jc w:val="center"/>
              <w:rPr>
                <w:rFonts w:ascii="Arial" w:hAnsi="Arial" w:eastAsia="Arial" w:cs="Arial"/>
                <w:color w:val="000000"/>
                <w:spacing w:val="-2"/>
                <w:sz w:val="18"/>
              </w:rPr>
            </w:pP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color w:val="000000"/>
                <w:spacing w:val="-2"/>
                <w:kern w:val="0"/>
                <w:sz w:val="18"/>
                <w:szCs w:val="20"/>
              </w:rPr>
              <w:t>hr@ucm.uvz.ru</w:t>
            </w:r>
          </w:p>
        </w:tc>
      </w:tr>
    </w:tbl>
    <w:sectPr>
      <w:type w:val="nextPage"/>
      <w:pgSz w:w="11906" w:h="16838"/>
      <w:pgMar w:left="567" w:right="567" w:gutter="0" w:header="0" w:top="567" w:footer="0" w:bottom="517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en-E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bidi w:val="0"/>
      <w:spacing w:lineRule="auto" w:line="240" w:before="0" w:after="0"/>
    </w:pPr>
    <w:rPr>
      <w:rFonts w:ascii="Calibri" w:hAnsi="Calibri" w:eastAsia="NSimSun" w:cs="Arial"/>
      <w:color w:val="auto"/>
      <w:kern w:val="2"/>
      <w:sz w:val="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/>
    <w:rPr>
      <w:rFonts w:ascii="Arial" w:hAnsi="Arial" w:cs="Arial"/>
      <w:b/>
      <w:color w:val="000000"/>
      <w:spacing w:val="-2"/>
      <w:sz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LibreOffice/7.2.5.2$Windows_X86_64 LibreOffice_project/499f9727c189e6ef3471021d6132d4c694f357e5</Application>
  <AppVersion>15.0000</AppVersion>
  <Pages>2</Pages>
  <Words>505</Words>
  <Characters>3461</Characters>
  <CharactersWithSpaces>4221</CharactersWithSpaces>
  <Paragraphs>145</Paragraphs>
  <Company>Stimulsoft Reports 2019.4.2 from 13 November 2019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2022-10-25T12:51:17Z</dcterms:created>
  <dc:creator/>
  <dc:description/>
  <dc:language>ru-RU</dc:language>
  <cp:lastModifiedBy/>
  <dcterms:modified xsi:type="dcterms:W3CDTF">2022-10-26T08:57:58Z</dcterms:modified>
  <cp:revision>2</cp:revision>
  <dc:subject>Report</dc:subject>
  <dc:title>Report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